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1D3E" w14:textId="77777777" w:rsidR="00962F3E" w:rsidRPr="00FA2E79" w:rsidRDefault="00962F3E" w:rsidP="00962F3E">
      <w:pPr>
        <w:rPr>
          <w:rFonts w:cstheme="minorHAnsi"/>
          <w:sz w:val="24"/>
          <w:szCs w:val="24"/>
        </w:rPr>
      </w:pPr>
      <w:r>
        <w:t xml:space="preserve">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372BF0" wp14:editId="009D5548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F9DED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REPUBLIKA HRVATSKA</w:t>
      </w:r>
    </w:p>
    <w:p w14:paraId="560A837C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6C630595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   GRAD GAREŠNICA</w:t>
      </w:r>
    </w:p>
    <w:p w14:paraId="2DDA27A8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       Gradonačelnik</w:t>
      </w:r>
    </w:p>
    <w:p w14:paraId="25301BB2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41A32FF7" w14:textId="269AB032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KLASA: 940-01/2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-01/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30</w:t>
      </w:r>
    </w:p>
    <w:p w14:paraId="2C73E854" w14:textId="43370A98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URBROJ: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2103-4-02-22-13</w:t>
      </w:r>
    </w:p>
    <w:p w14:paraId="75A4B0EF" w14:textId="0BD04B5A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Garešnica,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14. studenog 2022. godine</w:t>
      </w:r>
    </w:p>
    <w:p w14:paraId="4A24B989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2ECC92D" w14:textId="3673AB35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Na temelju odredbe članka 15. stavka 1. Odluke o gospodarenju nekretninama u vlasništvu Grada Garešnice (Službeni glasnik Grada Garešnice, broj 2/12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,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3/14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i 6/22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) i članka 5</w:t>
      </w:r>
      <w:r w:rsidR="00743942" w:rsidRPr="00FA2E79">
        <w:rPr>
          <w:rFonts w:eastAsia="Times New Roman" w:cstheme="minorHAnsi"/>
          <w:noProof/>
          <w:sz w:val="24"/>
          <w:szCs w:val="24"/>
          <w:lang w:eastAsia="hr-HR"/>
        </w:rPr>
        <w:t>3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743942" w:rsidRPr="00FA2E79">
        <w:rPr>
          <w:rFonts w:eastAsia="Times New Roman" w:cstheme="minorHAnsi"/>
          <w:noProof/>
          <w:sz w:val="24"/>
          <w:szCs w:val="24"/>
          <w:lang w:eastAsia="hr-HR"/>
        </w:rPr>
        <w:t>2/21</w:t>
      </w:r>
      <w:r w:rsidR="00AE100E" w:rsidRPr="00FA2E79">
        <w:rPr>
          <w:rFonts w:eastAsia="Times New Roman" w:cstheme="minorHAnsi"/>
          <w:noProof/>
          <w:sz w:val="24"/>
          <w:szCs w:val="24"/>
          <w:lang w:eastAsia="hr-HR"/>
        </w:rPr>
        <w:t>)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, gradonačelnik Grada Garešnice donosi</w:t>
      </w:r>
    </w:p>
    <w:p w14:paraId="10EE8E81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ADDA575" w14:textId="77777777" w:rsidR="00962F3E" w:rsidRPr="00FA2E79" w:rsidRDefault="00962F3E" w:rsidP="00962F3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D L U K U</w:t>
      </w:r>
    </w:p>
    <w:p w14:paraId="142154FF" w14:textId="51E49CE7" w:rsidR="00962F3E" w:rsidRPr="00FA2E79" w:rsidRDefault="00962F3E" w:rsidP="00962F3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odabiru najbolj</w:t>
      </w:r>
      <w:r w:rsidR="003B4712"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ih</w:t>
      </w: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ponuditelja na Javnom natječaju za</w:t>
      </w:r>
    </w:p>
    <w:p w14:paraId="5DC665CB" w14:textId="09C39511" w:rsidR="00A8352C" w:rsidRPr="00FA2E79" w:rsidRDefault="00962F3E" w:rsidP="00962F3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prodaju nekretnina u vlasništvu Grada Garešnice</w:t>
      </w:r>
    </w:p>
    <w:p w14:paraId="1F3C0E91" w14:textId="77777777" w:rsidR="00962F3E" w:rsidRPr="00FA2E79" w:rsidRDefault="00962F3E" w:rsidP="00962F3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5E0780C7" w14:textId="77777777" w:rsidR="00962F3E" w:rsidRPr="00FA2E79" w:rsidRDefault="00962F3E" w:rsidP="00962F3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I.</w:t>
      </w:r>
    </w:p>
    <w:p w14:paraId="60E443A8" w14:textId="1B02508F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cstheme="minorHAnsi"/>
          <w:sz w:val="24"/>
          <w:szCs w:val="24"/>
        </w:rPr>
        <w:t>Utvrđuje se da su Javnim natječajem za</w:t>
      </w:r>
      <w:r w:rsidR="00AE100E" w:rsidRPr="00FA2E79">
        <w:rPr>
          <w:rFonts w:cstheme="minorHAnsi"/>
          <w:sz w:val="24"/>
          <w:szCs w:val="24"/>
        </w:rPr>
        <w:t xml:space="preserve"> </w:t>
      </w:r>
      <w:r w:rsidRPr="00FA2E79">
        <w:rPr>
          <w:rFonts w:cstheme="minorHAnsi"/>
          <w:sz w:val="24"/>
          <w:szCs w:val="24"/>
        </w:rPr>
        <w:t xml:space="preserve">prodaju nekretnina u vlasništvu Grada Garešnice, KLASA: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940-01/2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-01/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30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, URBROJ: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2103-4-02-22-2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od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20. listopada</w:t>
      </w:r>
      <w:r w:rsidR="00AE100E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202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. godine (dalje u tekstu: Javni natječaj), koji je objavljen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>21. listopada 2022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. godine, na web stranici Grada Garešnice, na oglasnoj ploči Grada Garešnice i oglasnim pločama MO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Uljanik </w:t>
      </w:r>
      <w:r w:rsidR="00AE100E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i MO </w:t>
      </w:r>
      <w:r w:rsidR="003B4712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Garešnica,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stavljene u prodaju nekretnine</w:t>
      </w:r>
      <w:r w:rsidR="0053179E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i to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:</w:t>
      </w:r>
    </w:p>
    <w:p w14:paraId="30047D6B" w14:textId="77777777" w:rsidR="00962F3E" w:rsidRPr="00FA2E79" w:rsidRDefault="00962F3E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399C0CD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1. nekretnine upisane u zk.ul.br. 1045 k.o. Uljanik:</w:t>
      </w:r>
    </w:p>
    <w:p w14:paraId="7C8656BB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431/1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livada potkućnica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681 čhv</w:t>
      </w:r>
    </w:p>
    <w:p w14:paraId="48BA311B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432/1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oranica podkućnica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584 čhv</w:t>
      </w:r>
    </w:p>
    <w:p w14:paraId="29FAA550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433/1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voćnjak podkućnica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260 čhv</w:t>
      </w:r>
    </w:p>
    <w:p w14:paraId="0FA4B300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434/1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kuća, dvor, gospodarske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207 čhv</w:t>
      </w:r>
    </w:p>
    <w:p w14:paraId="3C73BEAC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zgrade</w:t>
      </w:r>
    </w:p>
    <w:p w14:paraId="73CA02DD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2. nekretnine upisane u zk.ul. 404 k.o. Uljanik:</w:t>
      </w:r>
    </w:p>
    <w:p w14:paraId="27DCBDAA" w14:textId="6D0AFA33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335/1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put u Uljaniku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260 čhv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8. suvlasnički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dio: 12/48</w:t>
      </w:r>
    </w:p>
    <w:p w14:paraId="6DDC9B07" w14:textId="0B162C2C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336/1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put u Uljaniku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38 čhv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8. suvlasnički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>dio: 12/48</w:t>
      </w:r>
    </w:p>
    <w:p w14:paraId="43345F58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3. nekretnine upisane u zk.ul.br. 2018 k.o. Uljanik:</w:t>
      </w:r>
    </w:p>
    <w:p w14:paraId="7E2557F4" w14:textId="3FF7C171" w:rsidR="00962F3E" w:rsidRPr="00FA2E79" w:rsidRDefault="003B4712" w:rsidP="00962F3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346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kuća i dvor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200 čhv</w:t>
      </w:r>
    </w:p>
    <w:p w14:paraId="28D95EAB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4. nekretnine upisane u zk.ul. 510 k.o. Uljanik:</w:t>
      </w:r>
    </w:p>
    <w:p w14:paraId="611818C8" w14:textId="3611903A" w:rsidR="00962F3E" w:rsidRPr="00FA2E79" w:rsidRDefault="003B4712" w:rsidP="003B4712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374/3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kuća i oranica u Uljaniku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1020 čhv.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06D876C7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5. nekretnine upisane u zk.ul.br. 1479 k.o. Garešnica:</w:t>
      </w:r>
    </w:p>
    <w:p w14:paraId="39516D96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836/2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oranica ograda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1500 čhv</w:t>
      </w:r>
    </w:p>
    <w:p w14:paraId="03E5DD4D" w14:textId="77777777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837/2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dvorište sa kućom br. 99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 353 čhv</w:t>
      </w:r>
    </w:p>
    <w:p w14:paraId="32222103" w14:textId="0E7BF15D" w:rsidR="003B4712" w:rsidRPr="00FA2E79" w:rsidRDefault="003B4712" w:rsidP="003B4712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ab/>
        <w:t>u selu</w:t>
      </w:r>
    </w:p>
    <w:p w14:paraId="6C1FCE18" w14:textId="0E81BCE2" w:rsidR="00AE100E" w:rsidRPr="00FA2E79" w:rsidRDefault="00AE100E" w:rsidP="0053179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15EC2C9" w14:textId="77777777" w:rsidR="0053179E" w:rsidRPr="00FA2E79" w:rsidRDefault="0053179E" w:rsidP="0053179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II.</w:t>
      </w:r>
    </w:p>
    <w:p w14:paraId="0B6384D8" w14:textId="0076ADC8" w:rsidR="0053179E" w:rsidRPr="00FA2E79" w:rsidRDefault="0053179E" w:rsidP="0053179E">
      <w:pPr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 xml:space="preserve">Povjerenstvo za provedbu javnog natječaja za prodaju </w:t>
      </w:r>
      <w:bookmarkStart w:id="0" w:name="_Hlk31800970"/>
      <w:r w:rsidRPr="00FA2E79">
        <w:rPr>
          <w:rFonts w:eastAsia="Times New Roman" w:cstheme="minorHAnsi"/>
          <w:noProof/>
          <w:sz w:val="24"/>
          <w:szCs w:val="24"/>
          <w:lang w:eastAsia="hr-HR"/>
        </w:rPr>
        <w:t>nekretnina u vlasništvu Grada Garešnice</w:t>
      </w:r>
      <w:r w:rsidRPr="00FA2E79">
        <w:rPr>
          <w:rFonts w:cstheme="minorHAnsi"/>
          <w:sz w:val="24"/>
          <w:szCs w:val="24"/>
        </w:rPr>
        <w:t xml:space="preserve"> </w:t>
      </w:r>
      <w:bookmarkEnd w:id="0"/>
      <w:r w:rsidRPr="00FA2E79">
        <w:rPr>
          <w:rFonts w:cstheme="minorHAnsi"/>
          <w:sz w:val="24"/>
          <w:szCs w:val="24"/>
        </w:rPr>
        <w:t xml:space="preserve">(dalje u tekstu: Povjerenstvo) pristupilo je javnom otvaranju ponuda dana </w:t>
      </w:r>
      <w:r w:rsidR="003B4712" w:rsidRPr="00FA2E79">
        <w:rPr>
          <w:rFonts w:cstheme="minorHAnsi"/>
          <w:sz w:val="24"/>
          <w:szCs w:val="24"/>
        </w:rPr>
        <w:t>08. studenog 2022.</w:t>
      </w:r>
      <w:r w:rsidRPr="00FA2E79">
        <w:rPr>
          <w:rFonts w:cstheme="minorHAnsi"/>
          <w:sz w:val="24"/>
          <w:szCs w:val="24"/>
        </w:rPr>
        <w:t xml:space="preserve"> godine u 12,0</w:t>
      </w:r>
      <w:r w:rsidR="00AE100E" w:rsidRPr="00FA2E79">
        <w:rPr>
          <w:rFonts w:cstheme="minorHAnsi"/>
          <w:sz w:val="24"/>
          <w:szCs w:val="24"/>
        </w:rPr>
        <w:t>0</w:t>
      </w:r>
      <w:r w:rsidRPr="00FA2E79">
        <w:rPr>
          <w:rFonts w:cstheme="minorHAnsi"/>
          <w:sz w:val="24"/>
          <w:szCs w:val="24"/>
        </w:rPr>
        <w:t xml:space="preserve"> sati te je utvrdilo da </w:t>
      </w:r>
      <w:r w:rsidR="00B87F3A" w:rsidRPr="00FA2E79">
        <w:rPr>
          <w:rFonts w:cstheme="minorHAnsi"/>
          <w:sz w:val="24"/>
          <w:szCs w:val="24"/>
        </w:rPr>
        <w:t>je</w:t>
      </w:r>
      <w:r w:rsidRPr="00FA2E79">
        <w:rPr>
          <w:rFonts w:cstheme="minorHAnsi"/>
          <w:sz w:val="24"/>
          <w:szCs w:val="24"/>
        </w:rPr>
        <w:t xml:space="preserve"> pravovremeno zaprimljen</w:t>
      </w:r>
      <w:r w:rsidR="00B87F3A" w:rsidRPr="00FA2E79">
        <w:rPr>
          <w:rFonts w:cstheme="minorHAnsi"/>
          <w:sz w:val="24"/>
          <w:szCs w:val="24"/>
        </w:rPr>
        <w:t xml:space="preserve">o osam  </w:t>
      </w:r>
      <w:r w:rsidRPr="00FA2E79">
        <w:rPr>
          <w:rFonts w:cstheme="minorHAnsi"/>
          <w:sz w:val="24"/>
          <w:szCs w:val="24"/>
        </w:rPr>
        <w:t>ponud</w:t>
      </w:r>
      <w:r w:rsidR="00B87F3A" w:rsidRPr="00FA2E79">
        <w:rPr>
          <w:rFonts w:cstheme="minorHAnsi"/>
          <w:sz w:val="24"/>
          <w:szCs w:val="24"/>
        </w:rPr>
        <w:t>a, od kojih je sedam potpuno.</w:t>
      </w:r>
    </w:p>
    <w:p w14:paraId="03EC148F" w14:textId="77777777" w:rsidR="0053179E" w:rsidRPr="00FA2E79" w:rsidRDefault="0053179E" w:rsidP="0053179E">
      <w:pPr>
        <w:rPr>
          <w:rFonts w:cstheme="minorHAnsi"/>
          <w:sz w:val="24"/>
          <w:szCs w:val="24"/>
        </w:rPr>
      </w:pPr>
    </w:p>
    <w:p w14:paraId="12DD6D5F" w14:textId="6E17FC60" w:rsidR="0053179E" w:rsidRPr="00FA2E79" w:rsidRDefault="0053179E" w:rsidP="0053179E">
      <w:pPr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cstheme="minorHAnsi"/>
          <w:sz w:val="24"/>
          <w:szCs w:val="24"/>
        </w:rPr>
        <w:t xml:space="preserve">U skladu s odredbom točke III. Odluke o </w:t>
      </w:r>
      <w:r w:rsidR="00B87F3A" w:rsidRPr="00FA2E79">
        <w:rPr>
          <w:rFonts w:cstheme="minorHAnsi"/>
          <w:sz w:val="24"/>
          <w:szCs w:val="24"/>
        </w:rPr>
        <w:t>raspisivanju javnog natječaja za prodaju nekretnina u vlasništvu Grada Garešnice</w:t>
      </w:r>
      <w:r w:rsidRPr="00FA2E79">
        <w:rPr>
          <w:rFonts w:cstheme="minorHAnsi"/>
          <w:sz w:val="24"/>
          <w:szCs w:val="24"/>
        </w:rPr>
        <w:t>, KLASA: 940-01/2</w:t>
      </w:r>
      <w:r w:rsidR="00B87F3A" w:rsidRPr="00FA2E79">
        <w:rPr>
          <w:rFonts w:cstheme="minorHAnsi"/>
          <w:sz w:val="24"/>
          <w:szCs w:val="24"/>
        </w:rPr>
        <w:t>2</w:t>
      </w:r>
      <w:r w:rsidRPr="00FA2E79">
        <w:rPr>
          <w:rFonts w:cstheme="minorHAnsi"/>
          <w:sz w:val="24"/>
          <w:szCs w:val="24"/>
        </w:rPr>
        <w:t>-01/</w:t>
      </w:r>
      <w:r w:rsidR="00B87F3A" w:rsidRPr="00FA2E79">
        <w:rPr>
          <w:rFonts w:cstheme="minorHAnsi"/>
          <w:sz w:val="24"/>
          <w:szCs w:val="24"/>
        </w:rPr>
        <w:t>30</w:t>
      </w:r>
      <w:r w:rsidRPr="00FA2E79">
        <w:rPr>
          <w:rFonts w:cstheme="minorHAnsi"/>
          <w:sz w:val="24"/>
          <w:szCs w:val="24"/>
        </w:rPr>
        <w:t xml:space="preserve">, URBROJ: </w:t>
      </w:r>
      <w:r w:rsidR="00B87F3A" w:rsidRPr="00FA2E79">
        <w:rPr>
          <w:rFonts w:cstheme="minorHAnsi"/>
          <w:sz w:val="24"/>
          <w:szCs w:val="24"/>
        </w:rPr>
        <w:t>2103-4-02-22-1</w:t>
      </w:r>
      <w:r w:rsidRPr="00FA2E79">
        <w:rPr>
          <w:rFonts w:cstheme="minorHAnsi"/>
          <w:sz w:val="24"/>
          <w:szCs w:val="24"/>
        </w:rPr>
        <w:t xml:space="preserve"> od </w:t>
      </w:r>
      <w:r w:rsidR="00B87F3A" w:rsidRPr="00FA2E79">
        <w:rPr>
          <w:rFonts w:cstheme="minorHAnsi"/>
          <w:sz w:val="24"/>
          <w:szCs w:val="24"/>
        </w:rPr>
        <w:t>18. listopada</w:t>
      </w:r>
      <w:r w:rsidRPr="00FA2E79">
        <w:rPr>
          <w:rFonts w:cstheme="minorHAnsi"/>
          <w:sz w:val="24"/>
          <w:szCs w:val="24"/>
        </w:rPr>
        <w:t xml:space="preserve"> 202</w:t>
      </w:r>
      <w:r w:rsidR="00B87F3A" w:rsidRPr="00FA2E79">
        <w:rPr>
          <w:rFonts w:cstheme="minorHAnsi"/>
          <w:sz w:val="24"/>
          <w:szCs w:val="24"/>
        </w:rPr>
        <w:t>2</w:t>
      </w:r>
      <w:r w:rsidRPr="00FA2E79">
        <w:rPr>
          <w:rFonts w:cstheme="minorHAnsi"/>
          <w:sz w:val="24"/>
          <w:szCs w:val="24"/>
        </w:rPr>
        <w:t xml:space="preserve">. godine, Povjerenstvo je dostavilo gradonačelniku Grada Garešnice </w:t>
      </w:r>
      <w:r w:rsidR="00B37187" w:rsidRPr="00FA2E79">
        <w:rPr>
          <w:rFonts w:cstheme="minorHAnsi"/>
          <w:sz w:val="24"/>
          <w:szCs w:val="24"/>
        </w:rPr>
        <w:t>p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rijedlog Odluke o </w:t>
      </w:r>
      <w:r w:rsidR="00B87F3A" w:rsidRPr="00FA2E79">
        <w:rPr>
          <w:rFonts w:eastAsia="Times New Roman" w:cstheme="minorHAnsi"/>
          <w:noProof/>
          <w:sz w:val="24"/>
          <w:szCs w:val="24"/>
          <w:lang w:eastAsia="hr-HR"/>
        </w:rPr>
        <w:t>najboljim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ponuditelj</w:t>
      </w:r>
      <w:r w:rsidR="00B87F3A" w:rsidRPr="00FA2E79">
        <w:rPr>
          <w:rFonts w:eastAsia="Times New Roman" w:cstheme="minorHAnsi"/>
          <w:noProof/>
          <w:sz w:val="24"/>
          <w:szCs w:val="24"/>
          <w:lang w:eastAsia="hr-HR"/>
        </w:rPr>
        <w:t>ima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na javnom natječaju </w:t>
      </w:r>
      <w:r w:rsidRPr="00FA2E79">
        <w:rPr>
          <w:rFonts w:cstheme="minorHAnsi"/>
          <w:sz w:val="24"/>
          <w:szCs w:val="24"/>
        </w:rPr>
        <w:t>za</w:t>
      </w:r>
      <w:r w:rsidR="00AE100E" w:rsidRPr="00FA2E79">
        <w:rPr>
          <w:rFonts w:cstheme="minorHAnsi"/>
          <w:sz w:val="24"/>
          <w:szCs w:val="24"/>
        </w:rPr>
        <w:t xml:space="preserve"> </w:t>
      </w:r>
      <w:r w:rsidRPr="00FA2E79">
        <w:rPr>
          <w:rFonts w:cstheme="minorHAnsi"/>
          <w:sz w:val="24"/>
          <w:szCs w:val="24"/>
        </w:rPr>
        <w:t xml:space="preserve">prodaju 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nekretnina u vlasništvu Grada Garešnice od </w:t>
      </w:r>
      <w:r w:rsidR="00B87F3A" w:rsidRPr="00FA2E79">
        <w:rPr>
          <w:rFonts w:eastAsia="Times New Roman" w:cstheme="minorHAnsi"/>
          <w:noProof/>
          <w:sz w:val="24"/>
          <w:szCs w:val="24"/>
          <w:lang w:eastAsia="hr-HR"/>
        </w:rPr>
        <w:t>11. studenog 2022.</w:t>
      </w: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godine.</w:t>
      </w:r>
    </w:p>
    <w:p w14:paraId="53B98A8F" w14:textId="77777777" w:rsidR="0053179E" w:rsidRPr="00FA2E79" w:rsidRDefault="0053179E" w:rsidP="0053179E">
      <w:pPr>
        <w:rPr>
          <w:rFonts w:eastAsia="Times New Roman" w:cstheme="minorHAnsi"/>
          <w:noProof/>
          <w:sz w:val="24"/>
          <w:szCs w:val="24"/>
          <w:lang w:eastAsia="hr-HR"/>
        </w:rPr>
      </w:pPr>
    </w:p>
    <w:p w14:paraId="100580DF" w14:textId="77777777" w:rsidR="0053179E" w:rsidRPr="00FA2E79" w:rsidRDefault="0053179E" w:rsidP="0053179E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III.</w:t>
      </w:r>
    </w:p>
    <w:p w14:paraId="3E2D9439" w14:textId="7B40047F" w:rsidR="0053179E" w:rsidRPr="00FA2E79" w:rsidRDefault="0053179E" w:rsidP="0053179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>Sukladno provedenom Javnom natječaju i dostavljenom prijedlogu Odluke Povjerenstva</w:t>
      </w:r>
      <w:r w:rsidR="00B87F3A"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 utvrđuje se slijedeće:</w:t>
      </w:r>
    </w:p>
    <w:p w14:paraId="75A92513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1. Za nekretnine pod rednim brojem 1. Javnog natječaja, k.č.br. 431/1, 432/1, 433/1 i 434/1 k.o. Uljanik, najbolji ponuditelj je </w:t>
      </w: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MIŠEL KOVIĆ, OIB: 60633564567, Uljanik 55, Garešnica s ponudom u iznosu od 26.700,00 kuna.</w:t>
      </w:r>
    </w:p>
    <w:p w14:paraId="75002EE7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3144E6E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2. Za nekretnine pod rednim brojevima 2. i 3. Javnog natječaja, k.č.br. 335/1 (12/48 dijela), 336/1 (12/48 dijela) i k.č.br. 346 k.o. Uljanik  za koje je utvrđeno da se prodaju kao cjelina, najbolji ponuditelj je </w:t>
      </w: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MIROSLAV JURKOVIĆ, OIB: 51623733947, Uljanik 146, Garešnica s ponudom u iznosu od 7.001,00 kunu.</w:t>
      </w:r>
    </w:p>
    <w:p w14:paraId="5D1184D6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421EC66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3. Za nekretnine pod rednim brojem 4. Javnog natječaja, k.č.br. 374/3 k.o. Uljanik najbolji ponuditelj je </w:t>
      </w: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MELITA TEODOROVIĆ, OIB: 62980347398, Uljanik 134, Garešnica s ponudom u iznosu od 21.000,00 kuna.</w:t>
      </w:r>
    </w:p>
    <w:p w14:paraId="2476B2B0" w14:textId="77777777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61F97212" w14:textId="78B1D52A" w:rsidR="00B87F3A" w:rsidRPr="00FA2E79" w:rsidRDefault="00B87F3A" w:rsidP="00B87F3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FA2E79">
        <w:rPr>
          <w:rFonts w:eastAsia="Times New Roman" w:cstheme="minorHAnsi"/>
          <w:noProof/>
          <w:sz w:val="24"/>
          <w:szCs w:val="24"/>
          <w:lang w:eastAsia="hr-HR"/>
        </w:rPr>
        <w:t xml:space="preserve">4. Za nekretnine pod rednim brojem 5. Javnog natječaja, k.č.br. 836/2 i 837/2 k.o. Garešnica, najbolji ponuditelj je </w:t>
      </w:r>
      <w:r w:rsidRPr="00FA2E7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DAMIR MLINARIĆ, OIB: 81397422405, Matije Gupca 156, Garešnica s ponudom u iznosu od 55.799,75 kuna.</w:t>
      </w:r>
    </w:p>
    <w:p w14:paraId="64DFC8DC" w14:textId="77777777" w:rsidR="00EF5F71" w:rsidRPr="00FA2E79" w:rsidRDefault="00EF5F71" w:rsidP="00D221D0">
      <w:pPr>
        <w:rPr>
          <w:rFonts w:cstheme="minorHAnsi"/>
          <w:sz w:val="24"/>
          <w:szCs w:val="24"/>
        </w:rPr>
      </w:pPr>
    </w:p>
    <w:p w14:paraId="78298D8A" w14:textId="77777777" w:rsidR="00EF5F71" w:rsidRPr="00FA2E79" w:rsidRDefault="00EF5F71" w:rsidP="00EF5F71">
      <w:pPr>
        <w:jc w:val="center"/>
        <w:rPr>
          <w:rFonts w:cstheme="minorHAnsi"/>
          <w:b/>
          <w:bCs/>
          <w:sz w:val="24"/>
          <w:szCs w:val="24"/>
        </w:rPr>
      </w:pPr>
      <w:r w:rsidRPr="00FA2E79">
        <w:rPr>
          <w:rFonts w:cstheme="minorHAnsi"/>
          <w:b/>
          <w:bCs/>
          <w:sz w:val="24"/>
          <w:szCs w:val="24"/>
        </w:rPr>
        <w:t>IV.</w:t>
      </w:r>
    </w:p>
    <w:p w14:paraId="6D27DD5E" w14:textId="5BE923EC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S najboljim ponuditelj</w:t>
      </w:r>
      <w:r w:rsidR="00EC0EA6" w:rsidRPr="00FA2E79">
        <w:rPr>
          <w:rFonts w:cstheme="minorHAnsi"/>
          <w:sz w:val="24"/>
          <w:szCs w:val="24"/>
        </w:rPr>
        <w:t>ima</w:t>
      </w:r>
      <w:r w:rsidRPr="00FA2E79">
        <w:rPr>
          <w:rFonts w:cstheme="minorHAnsi"/>
          <w:sz w:val="24"/>
          <w:szCs w:val="24"/>
        </w:rPr>
        <w:t xml:space="preserve"> iz točke III. ove Odluke gradonačelnik Grada Garešnice sklopit će </w:t>
      </w:r>
      <w:r w:rsidR="00EC0EA6" w:rsidRPr="00FA2E79">
        <w:rPr>
          <w:rFonts w:cstheme="minorHAnsi"/>
          <w:sz w:val="24"/>
          <w:szCs w:val="24"/>
        </w:rPr>
        <w:t>u</w:t>
      </w:r>
      <w:r w:rsidRPr="00FA2E79">
        <w:rPr>
          <w:rFonts w:cstheme="minorHAnsi"/>
          <w:sz w:val="24"/>
          <w:szCs w:val="24"/>
        </w:rPr>
        <w:t>govor</w:t>
      </w:r>
      <w:r w:rsidR="00EC0EA6" w:rsidRPr="00FA2E79">
        <w:rPr>
          <w:rFonts w:cstheme="minorHAnsi"/>
          <w:sz w:val="24"/>
          <w:szCs w:val="24"/>
        </w:rPr>
        <w:t>e</w:t>
      </w:r>
      <w:r w:rsidRPr="00FA2E79">
        <w:rPr>
          <w:rFonts w:cstheme="minorHAnsi"/>
          <w:sz w:val="24"/>
          <w:szCs w:val="24"/>
        </w:rPr>
        <w:t xml:space="preserve"> o kupoprodaji nekretnin</w:t>
      </w:r>
      <w:r w:rsidR="00FA2E79" w:rsidRPr="00FA2E79">
        <w:rPr>
          <w:rFonts w:cstheme="minorHAnsi"/>
          <w:sz w:val="24"/>
          <w:szCs w:val="24"/>
        </w:rPr>
        <w:t>a</w:t>
      </w:r>
      <w:r w:rsidRPr="00FA2E79">
        <w:rPr>
          <w:rFonts w:cstheme="minorHAnsi"/>
          <w:sz w:val="24"/>
          <w:szCs w:val="24"/>
        </w:rPr>
        <w:t xml:space="preserve"> u roku od 15 dana od dana donošenja ove Odluke.</w:t>
      </w:r>
    </w:p>
    <w:p w14:paraId="2D645144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C8E69C1" w14:textId="77777777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FA2E79">
        <w:rPr>
          <w:rFonts w:cstheme="minorHAnsi"/>
          <w:b/>
          <w:bCs/>
          <w:sz w:val="24"/>
          <w:szCs w:val="24"/>
        </w:rPr>
        <w:t>V.</w:t>
      </w:r>
    </w:p>
    <w:p w14:paraId="7E7BF8F6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Odabrani ponuditelj iz točke III. ove Odluke dužan je platiti kupoprodajnu cijenu najkasnije na dan potpisa kupoprodajnog ugovora.</w:t>
      </w:r>
    </w:p>
    <w:p w14:paraId="750AEC47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F1743D3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Iznos uplaćene jamčevine uračunava se u kupoprodajnu cijenu.</w:t>
      </w:r>
    </w:p>
    <w:p w14:paraId="7A91BC02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3E68812" w14:textId="5FCD4C9D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Osim kupoprodajne cijene,</w:t>
      </w:r>
      <w:r w:rsidR="00FA2E79" w:rsidRPr="00FA2E79">
        <w:rPr>
          <w:rFonts w:cstheme="minorHAnsi"/>
          <w:sz w:val="24"/>
          <w:szCs w:val="24"/>
        </w:rPr>
        <w:t xml:space="preserve"> kupac je dužan uplatiti i trošak izrade procjembenog elaborata kako je to navedeno u Javnom natječaju te</w:t>
      </w:r>
      <w:r w:rsidRPr="00FA2E79">
        <w:rPr>
          <w:rFonts w:cstheme="minorHAnsi"/>
          <w:sz w:val="24"/>
          <w:szCs w:val="24"/>
        </w:rPr>
        <w:t xml:space="preserve"> kupac snosi i sve troškove koji su povezani sa sklapanjem kupoprodajnog ugovora (javnobilježnička ovjera potpisa, porez na promet nekretnina i dr.).</w:t>
      </w:r>
    </w:p>
    <w:p w14:paraId="7DFEF161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87F0415" w14:textId="77777777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FA2E79">
        <w:rPr>
          <w:rFonts w:cstheme="minorHAnsi"/>
          <w:b/>
          <w:bCs/>
          <w:sz w:val="24"/>
          <w:szCs w:val="24"/>
        </w:rPr>
        <w:t>VI.</w:t>
      </w:r>
    </w:p>
    <w:p w14:paraId="64950A55" w14:textId="43E73FD9" w:rsidR="00FA2E79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Ukoliko odabrani ponuditelj iz točke III. ove Odluke odustane od svoje ponude, gubi pravo na povrat uplaćene jamčevine, a najboljim ponuditeljem smatra se sljedeći ponuditelj koji je ponudio najvišu cijenu pod uvjetom da prihvati najvišu ponuđenu cijenu odabranog ponuditelja iz točke III. ove Odluke.</w:t>
      </w:r>
    </w:p>
    <w:p w14:paraId="6F20011F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39D80610" w14:textId="77777777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FA2E79">
        <w:rPr>
          <w:rFonts w:cstheme="minorHAnsi"/>
          <w:b/>
          <w:bCs/>
          <w:sz w:val="24"/>
          <w:szCs w:val="24"/>
        </w:rPr>
        <w:t xml:space="preserve"> VII.</w:t>
      </w:r>
    </w:p>
    <w:p w14:paraId="2F6D5AC5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>Ova Odluka stupa na snagu danom donošenja.</w:t>
      </w:r>
    </w:p>
    <w:p w14:paraId="114011EF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1FCB38C" w14:textId="77777777" w:rsidR="00EF5F71" w:rsidRPr="00FA2E79" w:rsidRDefault="00EF5F71" w:rsidP="00EF5F71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9D5040E" w14:textId="1F1BFFEA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 xml:space="preserve">                                                                                                 GRADONAČELNI</w:t>
      </w:r>
      <w:r w:rsidR="00FA2E79" w:rsidRPr="00FA2E79">
        <w:rPr>
          <w:rFonts w:cstheme="minorHAnsi"/>
          <w:sz w:val="24"/>
          <w:szCs w:val="24"/>
        </w:rPr>
        <w:t>K</w:t>
      </w:r>
    </w:p>
    <w:p w14:paraId="4C094030" w14:textId="77777777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19F046A2" w14:textId="77777777" w:rsidR="00EF5F71" w:rsidRPr="00FA2E79" w:rsidRDefault="00EF5F71" w:rsidP="00EF5F71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FA2E79">
        <w:rPr>
          <w:rFonts w:cstheme="minorHAnsi"/>
          <w:sz w:val="24"/>
          <w:szCs w:val="24"/>
        </w:rPr>
        <w:t xml:space="preserve">                                                                                                    Josip Bilandžija, dipl. ing. šum</w:t>
      </w:r>
    </w:p>
    <w:p w14:paraId="31D27C7C" w14:textId="77777777" w:rsidR="00EF5F71" w:rsidRPr="00EF5F71" w:rsidRDefault="00EF5F71" w:rsidP="00EF5F71">
      <w:pPr>
        <w:rPr>
          <w:rFonts w:ascii="Arial" w:eastAsia="Times New Roman" w:hAnsi="Arial" w:cs="Arial"/>
          <w:b/>
          <w:bCs/>
          <w:noProof/>
          <w:lang w:eastAsia="hr-HR"/>
        </w:rPr>
      </w:pPr>
    </w:p>
    <w:p w14:paraId="72FE6D65" w14:textId="77777777" w:rsidR="0053179E" w:rsidRPr="0053179E" w:rsidRDefault="0053179E" w:rsidP="0053179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</w:p>
    <w:p w14:paraId="25B7BF6B" w14:textId="77777777" w:rsidR="0053179E" w:rsidRPr="00962F3E" w:rsidRDefault="0053179E" w:rsidP="00962F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53179E" w:rsidRPr="00962F3E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A0E4D"/>
    <w:multiLevelType w:val="hybridMultilevel"/>
    <w:tmpl w:val="05FCF65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6793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3E"/>
    <w:rsid w:val="000A1D86"/>
    <w:rsid w:val="00212867"/>
    <w:rsid w:val="002178A8"/>
    <w:rsid w:val="003B4712"/>
    <w:rsid w:val="0053179E"/>
    <w:rsid w:val="005C62D6"/>
    <w:rsid w:val="005F0927"/>
    <w:rsid w:val="00743942"/>
    <w:rsid w:val="009202AA"/>
    <w:rsid w:val="00962F3E"/>
    <w:rsid w:val="00A8352C"/>
    <w:rsid w:val="00AE100E"/>
    <w:rsid w:val="00B37187"/>
    <w:rsid w:val="00B87F3A"/>
    <w:rsid w:val="00CF7B1B"/>
    <w:rsid w:val="00D221D0"/>
    <w:rsid w:val="00EB5B7C"/>
    <w:rsid w:val="00EC0EA6"/>
    <w:rsid w:val="00EF5F71"/>
    <w:rsid w:val="00F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0267"/>
  <w15:chartTrackingRefBased/>
  <w15:docId w15:val="{763851F3-50F8-45C4-9E46-3E9A47C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cp:lastPrinted>2022-11-14T13:41:00Z</cp:lastPrinted>
  <dcterms:created xsi:type="dcterms:W3CDTF">2022-11-14T13:46:00Z</dcterms:created>
  <dcterms:modified xsi:type="dcterms:W3CDTF">2022-11-14T13:46:00Z</dcterms:modified>
</cp:coreProperties>
</file>